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2DCC3" w14:textId="42CA8A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667D">
        <w:rPr>
          <w:b/>
          <w:noProof/>
          <w:sz w:val="24"/>
        </w:rPr>
        <w:t>SA WG</w:t>
      </w:r>
      <w:r w:rsidR="00A90A3A">
        <w:rPr>
          <w:b/>
          <w:noProof/>
          <w:sz w:val="24"/>
        </w:rPr>
        <w:t>2</w:t>
      </w:r>
      <w:r w:rsidR="002366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6559">
        <w:rPr>
          <w:b/>
          <w:noProof/>
          <w:sz w:val="24"/>
        </w:rPr>
        <w:t>136</w:t>
      </w:r>
      <w:r w:rsidR="0023667D">
        <w:tab/>
      </w:r>
      <w:r w:rsidR="00DB1D41" w:rsidRPr="00DB1D41">
        <w:rPr>
          <w:b/>
          <w:i/>
          <w:noProof/>
          <w:sz w:val="28"/>
        </w:rPr>
        <w:t>S2-</w:t>
      </w:r>
      <w:r w:rsidR="00DF1F7B" w:rsidRPr="00DB1D41">
        <w:rPr>
          <w:b/>
          <w:i/>
          <w:noProof/>
          <w:sz w:val="28"/>
        </w:rPr>
        <w:t>191</w:t>
      </w:r>
      <w:r w:rsidR="00DF1F7B">
        <w:rPr>
          <w:b/>
          <w:i/>
          <w:noProof/>
          <w:sz w:val="28"/>
        </w:rPr>
        <w:t>2159</w:t>
      </w:r>
    </w:p>
    <w:p w14:paraId="63DBE161" w14:textId="7401A3E2" w:rsidR="001E41F3" w:rsidRDefault="0082655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November 18-22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66A1D8A9" w:rsidR="001E41F3" w:rsidRPr="00410371" w:rsidRDefault="000441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D05B1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590A546C" w:rsidR="001E41F3" w:rsidRPr="00410371" w:rsidRDefault="00DB1D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1979</w:t>
            </w:r>
          </w:p>
        </w:tc>
        <w:tc>
          <w:tcPr>
            <w:tcW w:w="709" w:type="dxa"/>
          </w:tcPr>
          <w:p w14:paraId="14D5B9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4E7F2B6D" w:rsidR="001E41F3" w:rsidRPr="00410371" w:rsidRDefault="00DF1F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220B7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50592FEF" w:rsidR="001E41F3" w:rsidRPr="00410371" w:rsidRDefault="000441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C28113" w14:textId="77777777" w:rsidTr="00A7671C">
        <w:tc>
          <w:tcPr>
            <w:tcW w:w="2835" w:type="dxa"/>
          </w:tcPr>
          <w:p w14:paraId="5ED4FE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EC8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0890C35D" w:rsidR="00F25D98" w:rsidRDefault="000441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319DEA" w14:textId="77777777" w:rsidTr="00044154">
        <w:trPr>
          <w:trHeight w:val="11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17E217BF" w:rsidR="001E41F3" w:rsidRDefault="00044154">
            <w:pPr>
              <w:pStyle w:val="CRCoverPage"/>
              <w:spacing w:after="0"/>
              <w:ind w:left="100"/>
              <w:rPr>
                <w:noProof/>
              </w:rPr>
            </w:pPr>
            <w:r>
              <w:t>On NSSA</w:t>
            </w:r>
            <w:bookmarkStart w:id="1" w:name="_GoBack"/>
            <w:bookmarkEnd w:id="1"/>
            <w:r w:rsidR="00892A77">
              <w:t>A</w:t>
            </w:r>
            <w:r>
              <w:t xml:space="preserve"> </w:t>
            </w:r>
            <w:r w:rsidR="00F77E36">
              <w:t>Services</w:t>
            </w:r>
          </w:p>
        </w:tc>
      </w:tr>
      <w:tr w:rsidR="001E41F3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4585E747" w:rsidR="001E41F3" w:rsidRDefault="00044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</w:t>
            </w:r>
            <w:r w:rsidR="00737E5F">
              <w:rPr>
                <w:noProof/>
              </w:rPr>
              <w:t xml:space="preserve"> Telecom Italia</w:t>
            </w:r>
          </w:p>
        </w:tc>
      </w:tr>
      <w:tr w:rsidR="001E41F3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35DA8DF0" w:rsidR="001E41F3" w:rsidRDefault="002366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44154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6C75CAF3" w:rsidR="001E41F3" w:rsidRDefault="00044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4E221544" w:rsidR="001E41F3" w:rsidRDefault="00044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2019-10-25</w:t>
            </w:r>
            <w:r w:rsidR="0023667D">
              <w:rPr>
                <w:noProof/>
              </w:rPr>
              <w:fldChar w:fldCharType="begin"/>
            </w:r>
            <w:r w:rsidR="0023667D">
              <w:rPr>
                <w:noProof/>
              </w:rPr>
              <w:instrText xml:space="preserve"> DOCPROPERTY  ResDate  \* MERGEFORMAT </w:instrText>
            </w:r>
            <w:r w:rsidR="0023667D">
              <w:rPr>
                <w:noProof/>
              </w:rPr>
              <w:fldChar w:fldCharType="end"/>
            </w:r>
          </w:p>
        </w:tc>
      </w:tr>
      <w:tr w:rsidR="001E41F3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153FD772" w:rsidR="001E41F3" w:rsidRDefault="002366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4415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649FB3F1" w:rsidR="001E41F3" w:rsidRDefault="00236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415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705F31" w14:textId="77777777" w:rsidTr="00547111">
        <w:tc>
          <w:tcPr>
            <w:tcW w:w="1843" w:type="dxa"/>
          </w:tcPr>
          <w:p w14:paraId="207B17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13738" w14:textId="208DDCC9" w:rsidR="001E41F3" w:rsidRDefault="00F77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NSSA</w:t>
            </w:r>
            <w:r w:rsidR="00AA6E52">
              <w:rPr>
                <w:noProof/>
              </w:rPr>
              <w:t>A</w:t>
            </w:r>
            <w:r>
              <w:rPr>
                <w:noProof/>
              </w:rPr>
              <w:t xml:space="preserve"> serices</w:t>
            </w:r>
            <w:r w:rsidR="00A90A3A">
              <w:rPr>
                <w:noProof/>
              </w:rPr>
              <w:t xml:space="preserve"> description</w:t>
            </w:r>
          </w:p>
        </w:tc>
      </w:tr>
      <w:tr w:rsidR="001E41F3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B2F28" w14:textId="7D5BCB14" w:rsidR="001E41F3" w:rsidRDefault="00F77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NSSA</w:t>
            </w:r>
            <w:r w:rsidR="00AA6E52">
              <w:rPr>
                <w:noProof/>
              </w:rPr>
              <w:t>A</w:t>
            </w:r>
            <w:r>
              <w:rPr>
                <w:noProof/>
              </w:rPr>
              <w:t xml:space="preserve"> services</w:t>
            </w:r>
            <w:r w:rsidR="00A90A3A">
              <w:rPr>
                <w:noProof/>
              </w:rPr>
              <w:t xml:space="preserve"> description</w:t>
            </w:r>
            <w:r>
              <w:rPr>
                <w:noProof/>
              </w:rPr>
              <w:t xml:space="preserve"> for AUSF</w:t>
            </w:r>
            <w:r w:rsidR="00A90A3A">
              <w:rPr>
                <w:noProof/>
              </w:rPr>
              <w:t xml:space="preserve"> to enable UE authentication and authorization, reauthentication and reauthorization and revocation of UE authorization</w:t>
            </w:r>
          </w:p>
        </w:tc>
      </w:tr>
      <w:tr w:rsidR="001E41F3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458ACA15" w:rsidR="001E41F3" w:rsidRDefault="00F77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NSSA</w:t>
            </w:r>
            <w:r w:rsidR="00AA6E52">
              <w:rPr>
                <w:noProof/>
              </w:rPr>
              <w:t>A</w:t>
            </w:r>
            <w:r>
              <w:rPr>
                <w:noProof/>
              </w:rPr>
              <w:t xml:space="preserve"> services </w:t>
            </w:r>
            <w:r w:rsidR="00A90A3A">
              <w:rPr>
                <w:noProof/>
              </w:rPr>
              <w:t>description for</w:t>
            </w:r>
            <w:r>
              <w:rPr>
                <w:noProof/>
              </w:rPr>
              <w:t xml:space="preserve"> AUSF</w:t>
            </w:r>
          </w:p>
        </w:tc>
      </w:tr>
      <w:tr w:rsidR="001E41F3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7EC900A3" w:rsidR="001E41F3" w:rsidRDefault="00044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  <w:r w:rsidR="00F77E36">
              <w:rPr>
                <w:noProof/>
              </w:rPr>
              <w:t>;7.2.7</w:t>
            </w:r>
          </w:p>
        </w:tc>
      </w:tr>
      <w:tr w:rsidR="001E41F3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565C72E5" w:rsidR="001E41F3" w:rsidRDefault="00DB1D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39B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33B0A79D" w:rsidR="001E41F3" w:rsidRDefault="00DB1D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11E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1B1B0582" w:rsidR="001E41F3" w:rsidRDefault="00DB1D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0D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721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18F4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2A852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20E24" w14:textId="544C0A4C" w:rsidR="001E41F3" w:rsidRDefault="001E41F3">
      <w:pPr>
        <w:rPr>
          <w:noProof/>
        </w:rPr>
      </w:pPr>
    </w:p>
    <w:p w14:paraId="0433E18D" w14:textId="55608CD4" w:rsidR="00044154" w:rsidRDefault="00044154">
      <w:pPr>
        <w:rPr>
          <w:noProof/>
        </w:rPr>
      </w:pPr>
    </w:p>
    <w:p w14:paraId="74077A1A" w14:textId="5DE43686" w:rsidR="00044154" w:rsidRDefault="00044154">
      <w:pPr>
        <w:rPr>
          <w:noProof/>
        </w:rPr>
      </w:pPr>
    </w:p>
    <w:p w14:paraId="748CCFE6" w14:textId="77777777" w:rsidR="00044154" w:rsidRPr="00044154" w:rsidRDefault="00044154" w:rsidP="0004415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20149627"/>
      <w:r w:rsidRPr="00044154">
        <w:rPr>
          <w:rFonts w:ascii="Arial" w:hAnsi="Arial"/>
          <w:sz w:val="32"/>
        </w:rPr>
        <w:t>3.2</w:t>
      </w:r>
      <w:r w:rsidRPr="00044154">
        <w:rPr>
          <w:rFonts w:ascii="Arial" w:hAnsi="Arial"/>
          <w:sz w:val="32"/>
        </w:rPr>
        <w:tab/>
        <w:t>Abbreviations</w:t>
      </w:r>
      <w:bookmarkEnd w:id="3"/>
    </w:p>
    <w:p w14:paraId="5910957A" w14:textId="77777777" w:rsidR="00044154" w:rsidRPr="00044154" w:rsidRDefault="00044154" w:rsidP="00044154">
      <w:pPr>
        <w:keepNext/>
      </w:pPr>
      <w:r w:rsidRPr="00044154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6C434AF3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5GC</w:t>
      </w:r>
      <w:r w:rsidRPr="00044154">
        <w:tab/>
        <w:t>5G Core Network</w:t>
      </w:r>
    </w:p>
    <w:p w14:paraId="6C9F401D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5GLAN</w:t>
      </w:r>
      <w:r w:rsidRPr="00044154">
        <w:tab/>
        <w:t>5G Local Area Network</w:t>
      </w:r>
    </w:p>
    <w:p w14:paraId="346B91D8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t>5GS</w:t>
      </w:r>
      <w:r w:rsidRPr="00044154">
        <w:tab/>
        <w:t>5G System</w:t>
      </w:r>
    </w:p>
    <w:p w14:paraId="1DC6E84F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5G-AN</w:t>
      </w:r>
      <w:r w:rsidRPr="00044154">
        <w:tab/>
        <w:t>5G Access Network</w:t>
      </w:r>
    </w:p>
    <w:p w14:paraId="72CAD432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5G-EIR</w:t>
      </w:r>
      <w:r w:rsidRPr="00044154">
        <w:rPr>
          <w:lang w:eastAsia="zh-CN"/>
        </w:rPr>
        <w:tab/>
        <w:t>5G-Equipment Identity Register</w:t>
      </w:r>
    </w:p>
    <w:p w14:paraId="6A3B7687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5G-GUTI</w:t>
      </w:r>
      <w:r w:rsidRPr="00044154">
        <w:rPr>
          <w:lang w:eastAsia="zh-CN"/>
        </w:rPr>
        <w:tab/>
        <w:t>5G Globally Unique Temporary Identifier</w:t>
      </w:r>
    </w:p>
    <w:p w14:paraId="063EF655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5G-BRG</w:t>
      </w:r>
      <w:r w:rsidRPr="00044154">
        <w:rPr>
          <w:lang w:eastAsia="zh-CN"/>
        </w:rPr>
        <w:tab/>
        <w:t>5G Broadband Residential Gateway</w:t>
      </w:r>
    </w:p>
    <w:p w14:paraId="387CD3D3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5G-CRG</w:t>
      </w:r>
      <w:r w:rsidRPr="00044154">
        <w:rPr>
          <w:lang w:eastAsia="zh-CN"/>
        </w:rPr>
        <w:tab/>
        <w:t>5G Cable Residential Gateway</w:t>
      </w:r>
    </w:p>
    <w:p w14:paraId="27D7214B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5G-RG</w:t>
      </w:r>
      <w:r w:rsidRPr="00044154">
        <w:rPr>
          <w:lang w:eastAsia="zh-CN"/>
        </w:rPr>
        <w:tab/>
        <w:t>5G Residential Gateway</w:t>
      </w:r>
    </w:p>
    <w:p w14:paraId="0324F358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rPr>
          <w:lang w:eastAsia="zh-CN"/>
        </w:rPr>
        <w:t>5G-S-TMSI</w:t>
      </w:r>
      <w:r w:rsidRPr="00044154">
        <w:rPr>
          <w:lang w:eastAsia="zh-CN"/>
        </w:rPr>
        <w:tab/>
        <w:t>5G S-Temporary Mobile Subscription Identifier</w:t>
      </w:r>
    </w:p>
    <w:p w14:paraId="3B983A2E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5QI</w:t>
      </w:r>
      <w:r w:rsidRPr="00044154">
        <w:tab/>
        <w:t>5G QoS Identifier</w:t>
      </w:r>
    </w:p>
    <w:p w14:paraId="59FCCDEE" w14:textId="77777777" w:rsidR="00044154" w:rsidRPr="00044154" w:rsidRDefault="00044154" w:rsidP="00044154">
      <w:pPr>
        <w:keepNext/>
        <w:keepLines/>
        <w:spacing w:after="0"/>
        <w:ind w:left="1702" w:hanging="1418"/>
      </w:pPr>
      <w:r w:rsidRPr="00044154">
        <w:t>AF</w:t>
      </w:r>
      <w:r w:rsidRPr="00044154">
        <w:tab/>
        <w:t>Application Function</w:t>
      </w:r>
    </w:p>
    <w:p w14:paraId="5274FE6C" w14:textId="77777777" w:rsidR="00044154" w:rsidRPr="00044154" w:rsidRDefault="00044154" w:rsidP="00044154">
      <w:pPr>
        <w:keepNext/>
        <w:keepLines/>
        <w:spacing w:after="0"/>
        <w:ind w:left="1702" w:hanging="1418"/>
      </w:pPr>
      <w:r w:rsidRPr="00044154">
        <w:t>AMF</w:t>
      </w:r>
      <w:r w:rsidRPr="00044154">
        <w:tab/>
        <w:t>Access and Mobility Management Function</w:t>
      </w:r>
    </w:p>
    <w:p w14:paraId="6D5162B4" w14:textId="77777777" w:rsidR="00044154" w:rsidRPr="00044154" w:rsidRDefault="00044154" w:rsidP="00044154">
      <w:pPr>
        <w:keepNext/>
        <w:keepLines/>
        <w:spacing w:after="0"/>
        <w:ind w:left="1702" w:hanging="1418"/>
      </w:pPr>
      <w:r w:rsidRPr="00044154">
        <w:t>AS</w:t>
      </w:r>
      <w:r w:rsidRPr="00044154">
        <w:tab/>
        <w:t>Access Stratum</w:t>
      </w:r>
    </w:p>
    <w:p w14:paraId="66447BB0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ATSSS</w:t>
      </w:r>
      <w:r w:rsidRPr="00044154">
        <w:tab/>
        <w:t>Access Traffic Steering, Switching, Splitting</w:t>
      </w:r>
    </w:p>
    <w:p w14:paraId="6C4A0925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ATSSS-LL</w:t>
      </w:r>
      <w:r w:rsidRPr="00044154">
        <w:tab/>
        <w:t>ATSSS Low-Layer</w:t>
      </w:r>
    </w:p>
    <w:p w14:paraId="6F4DB418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AUSF</w:t>
      </w:r>
      <w:r w:rsidRPr="00044154">
        <w:tab/>
        <w:t>Authentication Server Function</w:t>
      </w:r>
    </w:p>
    <w:p w14:paraId="1302ED0A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BSF</w:t>
      </w:r>
      <w:r w:rsidRPr="00044154">
        <w:tab/>
        <w:t>Binding Support Function</w:t>
      </w:r>
    </w:p>
    <w:p w14:paraId="724C56E5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CAG</w:t>
      </w:r>
      <w:r w:rsidRPr="00044154">
        <w:tab/>
        <w:t>Closed Access Group</w:t>
      </w:r>
    </w:p>
    <w:p w14:paraId="75AE8D38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CAPIF</w:t>
      </w:r>
      <w:r w:rsidRPr="00044154">
        <w:tab/>
        <w:t>Common API Framework for 3GPP northbound APIs</w:t>
      </w:r>
    </w:p>
    <w:p w14:paraId="446C8B43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CHF</w:t>
      </w:r>
      <w:r w:rsidRPr="00044154">
        <w:tab/>
        <w:t>Charging Function</w:t>
      </w:r>
    </w:p>
    <w:p w14:paraId="1327752A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CN PDB</w:t>
      </w:r>
      <w:r w:rsidRPr="00044154">
        <w:tab/>
        <w:t>Core Network Packet Delay Budget</w:t>
      </w:r>
    </w:p>
    <w:p w14:paraId="6BC68E58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CP</w:t>
      </w:r>
      <w:r w:rsidRPr="00044154">
        <w:tab/>
        <w:t>Control Plane</w:t>
      </w:r>
    </w:p>
    <w:p w14:paraId="3B4FA7C0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DL</w:t>
      </w:r>
      <w:r w:rsidRPr="00044154">
        <w:tab/>
        <w:t>Downlink</w:t>
      </w:r>
    </w:p>
    <w:p w14:paraId="79E34C3C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DN</w:t>
      </w:r>
      <w:r w:rsidRPr="00044154">
        <w:tab/>
        <w:t>Data Network</w:t>
      </w:r>
    </w:p>
    <w:p w14:paraId="1FF091AF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rPr>
          <w:rFonts w:eastAsia="SimSun"/>
          <w:lang w:eastAsia="zh-CN"/>
        </w:rPr>
        <w:t>DNAI</w:t>
      </w:r>
      <w:r w:rsidRPr="00044154">
        <w:tab/>
      </w:r>
      <w:r w:rsidRPr="00044154">
        <w:rPr>
          <w:rFonts w:eastAsia="SimSun"/>
          <w:lang w:eastAsia="zh-CN"/>
        </w:rPr>
        <w:t>DN Access Identifier</w:t>
      </w:r>
    </w:p>
    <w:p w14:paraId="6B11B206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DNN</w:t>
      </w:r>
      <w:r w:rsidRPr="00044154">
        <w:tab/>
        <w:t>Data Network Name</w:t>
      </w:r>
    </w:p>
    <w:p w14:paraId="20E78D03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DRX</w:t>
      </w:r>
      <w:r w:rsidRPr="00044154">
        <w:tab/>
        <w:t>Discontinuous Reception</w:t>
      </w:r>
    </w:p>
    <w:p w14:paraId="6E19773E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DS-TT</w:t>
      </w:r>
      <w:r w:rsidRPr="00044154">
        <w:tab/>
        <w:t>Device-side TSN translator</w:t>
      </w:r>
    </w:p>
    <w:p w14:paraId="6200667B" w14:textId="77777777" w:rsidR="00044154" w:rsidRPr="00044154" w:rsidRDefault="00044154" w:rsidP="00044154">
      <w:pPr>
        <w:keepLines/>
        <w:spacing w:after="0"/>
        <w:ind w:left="1702" w:hanging="1418"/>
      </w:pPr>
      <w:proofErr w:type="spellStart"/>
      <w:r w:rsidRPr="00044154">
        <w:t>ePDG</w:t>
      </w:r>
      <w:proofErr w:type="spellEnd"/>
      <w:r w:rsidRPr="00044154">
        <w:tab/>
        <w:t>evolved Packet Data Gateway</w:t>
      </w:r>
    </w:p>
    <w:p w14:paraId="44685852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EBI</w:t>
      </w:r>
      <w:r w:rsidRPr="00044154">
        <w:tab/>
        <w:t>EPS Bearer Identity</w:t>
      </w:r>
    </w:p>
    <w:p w14:paraId="7211213F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FAR</w:t>
      </w:r>
      <w:r w:rsidRPr="00044154">
        <w:tab/>
        <w:t>Forwarding Action Rule</w:t>
      </w:r>
    </w:p>
    <w:p w14:paraId="16355777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FN-BRG</w:t>
      </w:r>
      <w:r w:rsidRPr="00044154">
        <w:tab/>
        <w:t>Fixed Network Broadband RG</w:t>
      </w:r>
    </w:p>
    <w:p w14:paraId="17692129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FN-CRG</w:t>
      </w:r>
      <w:r w:rsidRPr="00044154">
        <w:tab/>
        <w:t>Fixed Network Cable RG</w:t>
      </w:r>
    </w:p>
    <w:p w14:paraId="3729ECD3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FN-RG</w:t>
      </w:r>
      <w:r w:rsidRPr="00044154">
        <w:tab/>
        <w:t>Fixed Network RG</w:t>
      </w:r>
    </w:p>
    <w:p w14:paraId="5E6F26B4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FQDN</w:t>
      </w:r>
      <w:r w:rsidRPr="00044154">
        <w:tab/>
        <w:t>Fully Qualified Domain Name</w:t>
      </w:r>
    </w:p>
    <w:p w14:paraId="692CAF3D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GFBR</w:t>
      </w:r>
      <w:r w:rsidRPr="00044154">
        <w:rPr>
          <w:lang w:eastAsia="zh-CN"/>
        </w:rPr>
        <w:tab/>
        <w:t>Guaranteed Flow Bit Rate</w:t>
      </w:r>
    </w:p>
    <w:p w14:paraId="724BADEB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rFonts w:eastAsia="SimSun"/>
        </w:rPr>
        <w:t>GMLC</w:t>
      </w:r>
      <w:r w:rsidRPr="00044154">
        <w:rPr>
          <w:rFonts w:eastAsia="SimSun"/>
        </w:rPr>
        <w:tab/>
        <w:t>Gateway Mobile Location Centre</w:t>
      </w:r>
    </w:p>
    <w:p w14:paraId="5C5C0CC0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GPSI</w:t>
      </w:r>
      <w:r w:rsidRPr="00044154">
        <w:rPr>
          <w:lang w:eastAsia="zh-CN"/>
        </w:rPr>
        <w:tab/>
        <w:t>Generic Public Subscription Identifier</w:t>
      </w:r>
    </w:p>
    <w:p w14:paraId="52620FAB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GUAMI</w:t>
      </w:r>
      <w:r w:rsidRPr="00044154">
        <w:rPr>
          <w:lang w:eastAsia="zh-CN"/>
        </w:rPr>
        <w:tab/>
        <w:t>Globally Unique AMF Identifier</w:t>
      </w:r>
    </w:p>
    <w:p w14:paraId="16FFFEDF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HR</w:t>
      </w:r>
      <w:r w:rsidRPr="00044154">
        <w:rPr>
          <w:lang w:eastAsia="zh-CN"/>
        </w:rPr>
        <w:tab/>
        <w:t>Home Routed (roaming)</w:t>
      </w:r>
    </w:p>
    <w:p w14:paraId="75E16C21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IAB</w:t>
      </w:r>
      <w:r w:rsidRPr="00044154">
        <w:tab/>
        <w:t>Integrated access and backhaul</w:t>
      </w:r>
    </w:p>
    <w:p w14:paraId="63FE13E4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I-SMF</w:t>
      </w:r>
      <w:r w:rsidRPr="00044154">
        <w:tab/>
        <w:t>Intermediate SMF</w:t>
      </w:r>
    </w:p>
    <w:p w14:paraId="254DECDE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LADN</w:t>
      </w:r>
      <w:r w:rsidRPr="00044154">
        <w:tab/>
        <w:t>Local Area Data Network</w:t>
      </w:r>
    </w:p>
    <w:p w14:paraId="3984CEB9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LBO</w:t>
      </w:r>
      <w:r w:rsidRPr="00044154">
        <w:tab/>
        <w:t>Local Break Out (roaming)</w:t>
      </w:r>
    </w:p>
    <w:p w14:paraId="36FB7363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</w:rPr>
      </w:pPr>
      <w:r w:rsidRPr="00044154">
        <w:rPr>
          <w:rFonts w:eastAsia="SimSun"/>
        </w:rPr>
        <w:t>LMF</w:t>
      </w:r>
      <w:r w:rsidRPr="00044154">
        <w:rPr>
          <w:rFonts w:eastAsia="SimSun"/>
        </w:rPr>
        <w:tab/>
        <w:t>Location Management Function</w:t>
      </w:r>
    </w:p>
    <w:p w14:paraId="6786712F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</w:rPr>
      </w:pPr>
      <w:r w:rsidRPr="00044154">
        <w:rPr>
          <w:rFonts w:eastAsia="SimSun"/>
        </w:rPr>
        <w:t>LPP</w:t>
      </w:r>
      <w:r w:rsidRPr="00044154">
        <w:rPr>
          <w:rFonts w:eastAsia="SimSun"/>
        </w:rPr>
        <w:tab/>
        <w:t>LTE Positioning Protocol</w:t>
      </w:r>
    </w:p>
    <w:p w14:paraId="2BB0F835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rPr>
          <w:rFonts w:eastAsia="SimSun"/>
        </w:rPr>
        <w:t>LRF</w:t>
      </w:r>
      <w:r w:rsidRPr="00044154">
        <w:rPr>
          <w:rFonts w:eastAsia="SimSun"/>
        </w:rPr>
        <w:tab/>
        <w:t>Location Retrieval Function</w:t>
      </w:r>
    </w:p>
    <w:p w14:paraId="3F2EE4D1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MCX</w:t>
      </w:r>
      <w:r w:rsidRPr="00044154">
        <w:rPr>
          <w:lang w:eastAsia="zh-CN"/>
        </w:rPr>
        <w:tab/>
        <w:t>Mission Critical Service</w:t>
      </w:r>
    </w:p>
    <w:p w14:paraId="050CFE6C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MDBV</w:t>
      </w:r>
      <w:r w:rsidRPr="00044154">
        <w:rPr>
          <w:lang w:eastAsia="zh-CN"/>
        </w:rPr>
        <w:tab/>
        <w:t>Maximum Data Burst Volume</w:t>
      </w:r>
    </w:p>
    <w:p w14:paraId="5E891634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lastRenderedPageBreak/>
        <w:t>MFBR</w:t>
      </w:r>
      <w:r w:rsidRPr="00044154">
        <w:rPr>
          <w:lang w:eastAsia="zh-CN"/>
        </w:rPr>
        <w:tab/>
        <w:t>Maximum Flow Bit Rate</w:t>
      </w:r>
    </w:p>
    <w:p w14:paraId="4C259FBB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MICO</w:t>
      </w:r>
      <w:r w:rsidRPr="00044154">
        <w:tab/>
        <w:t>Mobile Initiated Connection Only</w:t>
      </w:r>
    </w:p>
    <w:p w14:paraId="5A6DB6C7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MPS</w:t>
      </w:r>
      <w:r w:rsidRPr="00044154">
        <w:tab/>
        <w:t>Multimedia Priority Service</w:t>
      </w:r>
    </w:p>
    <w:p w14:paraId="3E09D512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MPTCP</w:t>
      </w:r>
      <w:r w:rsidRPr="00044154">
        <w:tab/>
        <w:t>Multi-Path TCP Protocol</w:t>
      </w:r>
    </w:p>
    <w:p w14:paraId="1A3FF925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N3IWF</w:t>
      </w:r>
      <w:r w:rsidRPr="00044154">
        <w:tab/>
        <w:t xml:space="preserve">Non-3GPP </w:t>
      </w:r>
      <w:proofErr w:type="spellStart"/>
      <w:r w:rsidRPr="00044154">
        <w:t>InterWorking</w:t>
      </w:r>
      <w:proofErr w:type="spellEnd"/>
      <w:r w:rsidRPr="00044154">
        <w:t xml:space="preserve"> Function</w:t>
      </w:r>
    </w:p>
    <w:p w14:paraId="2345BF9C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N5CW</w:t>
      </w:r>
      <w:r w:rsidRPr="00044154">
        <w:tab/>
        <w:t>Non-5G-Capable over WLAN</w:t>
      </w:r>
    </w:p>
    <w:p w14:paraId="45D47BDE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NAI</w:t>
      </w:r>
      <w:r w:rsidRPr="00044154">
        <w:tab/>
        <w:t>Network Access Identifier</w:t>
      </w:r>
    </w:p>
    <w:p w14:paraId="03A0D655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NEF</w:t>
      </w:r>
      <w:r w:rsidRPr="00044154">
        <w:tab/>
        <w:t>Network Exposure Function</w:t>
      </w:r>
    </w:p>
    <w:p w14:paraId="4C4B36D2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NF</w:t>
      </w:r>
      <w:r w:rsidRPr="00044154">
        <w:tab/>
        <w:t>Network Function</w:t>
      </w:r>
    </w:p>
    <w:p w14:paraId="7C82FC1D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NGAP</w:t>
      </w:r>
      <w:r w:rsidRPr="00044154">
        <w:tab/>
        <w:t>Next Generation Application Protocol</w:t>
      </w:r>
    </w:p>
    <w:p w14:paraId="480EDEF8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NID</w:t>
      </w:r>
      <w:r w:rsidRPr="00044154">
        <w:tab/>
        <w:t>Network identifier</w:t>
      </w:r>
    </w:p>
    <w:p w14:paraId="7D8CA270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NPN</w:t>
      </w:r>
      <w:r w:rsidRPr="00044154">
        <w:tab/>
        <w:t>Non-Public Network</w:t>
      </w:r>
    </w:p>
    <w:p w14:paraId="1740946E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NR</w:t>
      </w:r>
      <w:r w:rsidRPr="00044154">
        <w:tab/>
        <w:t>New Radio</w:t>
      </w:r>
    </w:p>
    <w:p w14:paraId="238B0F9D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NRF</w:t>
      </w:r>
      <w:r w:rsidRPr="00044154">
        <w:tab/>
        <w:t>Network Repository Function</w:t>
      </w:r>
    </w:p>
    <w:p w14:paraId="28E2B0BC" w14:textId="2038C117" w:rsidR="00044154" w:rsidRDefault="00044154" w:rsidP="00044154">
      <w:pPr>
        <w:keepLines/>
        <w:spacing w:after="0"/>
        <w:ind w:left="1702" w:hanging="1418"/>
        <w:rPr>
          <w:ins w:id="4" w:author="AC" w:date="2019-10-25T15:39:00Z"/>
        </w:rPr>
      </w:pPr>
      <w:r w:rsidRPr="00044154">
        <w:t>NSI ID</w:t>
      </w:r>
      <w:r w:rsidRPr="00044154">
        <w:tab/>
        <w:t>Network Slice Instance Identifier</w:t>
      </w:r>
    </w:p>
    <w:p w14:paraId="03E30255" w14:textId="2E566BA8" w:rsidR="00F77E36" w:rsidRDefault="00F77E36" w:rsidP="00044154">
      <w:pPr>
        <w:keepLines/>
        <w:spacing w:after="0"/>
        <w:ind w:left="1702" w:hanging="1418"/>
        <w:rPr>
          <w:ins w:id="5" w:author="AC" w:date="2019-10-25T15:39:00Z"/>
        </w:rPr>
      </w:pPr>
      <w:ins w:id="6" w:author="AC" w:date="2019-10-25T15:39:00Z">
        <w:r w:rsidRPr="00044154">
          <w:t>NSSA</w:t>
        </w:r>
      </w:ins>
      <w:ins w:id="7" w:author="Casati, Alessio (Nokia - GB)" w:date="2019-11-20T19:55:00Z">
        <w:r w:rsidR="00A90A3A">
          <w:t>A</w:t>
        </w:r>
      </w:ins>
      <w:ins w:id="8" w:author="AC" w:date="2019-10-25T15:39:00Z">
        <w:r w:rsidRPr="00044154">
          <w:tab/>
          <w:t>Network Slice</w:t>
        </w:r>
        <w:r>
          <w:t>-</w:t>
        </w:r>
        <w:r w:rsidRPr="00044154">
          <w:t>S</w:t>
        </w:r>
        <w:r>
          <w:t>pecific Authentication and Authorization</w:t>
        </w:r>
      </w:ins>
    </w:p>
    <w:p w14:paraId="1BA2E6B4" w14:textId="012502A4" w:rsidR="00044154" w:rsidRPr="00044154" w:rsidRDefault="00044154" w:rsidP="00044154">
      <w:pPr>
        <w:keepLines/>
        <w:spacing w:after="0"/>
        <w:ind w:left="1702" w:hanging="1418"/>
      </w:pPr>
      <w:r w:rsidRPr="00044154">
        <w:t>NSSAI</w:t>
      </w:r>
      <w:r w:rsidRPr="00044154">
        <w:tab/>
        <w:t>Network Slice Selection Assistance Information</w:t>
      </w:r>
    </w:p>
    <w:p w14:paraId="53794907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NSSF</w:t>
      </w:r>
      <w:r w:rsidRPr="00044154">
        <w:tab/>
        <w:t>Network Slice Selection Function</w:t>
      </w:r>
    </w:p>
    <w:p w14:paraId="6EF36FE0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rPr>
          <w:rFonts w:eastAsia="SimSun"/>
          <w:lang w:eastAsia="zh-CN"/>
        </w:rPr>
        <w:t>NSSP</w:t>
      </w:r>
      <w:r w:rsidRPr="00044154">
        <w:tab/>
      </w:r>
      <w:r w:rsidRPr="00044154">
        <w:rPr>
          <w:rFonts w:eastAsia="SimSun"/>
          <w:lang w:eastAsia="zh-CN"/>
        </w:rPr>
        <w:t>Network Slice Selection Policy</w:t>
      </w:r>
    </w:p>
    <w:p w14:paraId="0C17D884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NW-TT</w:t>
      </w:r>
      <w:r w:rsidRPr="00044154">
        <w:tab/>
        <w:t>Network-side TSN translator</w:t>
      </w:r>
    </w:p>
    <w:p w14:paraId="09DA086A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NWDAF</w:t>
      </w:r>
      <w:r w:rsidRPr="00044154">
        <w:tab/>
        <w:t>Network Data Analytics Function</w:t>
      </w:r>
    </w:p>
    <w:p w14:paraId="0C81706D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PCF</w:t>
      </w:r>
      <w:r w:rsidRPr="00044154">
        <w:tab/>
        <w:t>Policy Control Function</w:t>
      </w:r>
    </w:p>
    <w:p w14:paraId="5CC2B5A0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PDR</w:t>
      </w:r>
      <w:r w:rsidRPr="00044154">
        <w:rPr>
          <w:rFonts w:eastAsia="SimSun"/>
          <w:lang w:eastAsia="zh-CN"/>
        </w:rPr>
        <w:tab/>
        <w:t>Packet Detection Rule</w:t>
      </w:r>
    </w:p>
    <w:p w14:paraId="34BEA586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PDU</w:t>
      </w:r>
      <w:r w:rsidRPr="00044154">
        <w:rPr>
          <w:rFonts w:eastAsia="SimSun"/>
          <w:lang w:eastAsia="zh-CN"/>
        </w:rPr>
        <w:tab/>
        <w:t>Protocol Data Unit</w:t>
      </w:r>
    </w:p>
    <w:p w14:paraId="10E0DCD3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PEI</w:t>
      </w:r>
      <w:r w:rsidRPr="00044154">
        <w:rPr>
          <w:rFonts w:eastAsia="SimSun"/>
          <w:lang w:eastAsia="zh-CN"/>
        </w:rPr>
        <w:tab/>
        <w:t>Permanent Equipment Identifier</w:t>
      </w:r>
    </w:p>
    <w:p w14:paraId="1D8447A5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PER</w:t>
      </w:r>
      <w:r w:rsidRPr="00044154">
        <w:tab/>
      </w:r>
      <w:r w:rsidRPr="00044154">
        <w:rPr>
          <w:rFonts w:eastAsia="SimSun"/>
          <w:lang w:eastAsia="zh-CN"/>
        </w:rPr>
        <w:t>Packet Error Rate</w:t>
      </w:r>
    </w:p>
    <w:p w14:paraId="76BD593C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PFD</w:t>
      </w:r>
      <w:r w:rsidRPr="00044154">
        <w:tab/>
        <w:t>Packet Flow Description</w:t>
      </w:r>
    </w:p>
    <w:p w14:paraId="591539E6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PPD</w:t>
      </w:r>
      <w:r w:rsidRPr="00044154">
        <w:tab/>
      </w:r>
      <w:r w:rsidRPr="00044154">
        <w:rPr>
          <w:rFonts w:eastAsia="SimSun"/>
          <w:lang w:eastAsia="zh-CN"/>
        </w:rPr>
        <w:t>Paging Policy Differentiation</w:t>
      </w:r>
    </w:p>
    <w:p w14:paraId="1E5B0400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PPF</w:t>
      </w:r>
      <w:r w:rsidRPr="00044154">
        <w:rPr>
          <w:rFonts w:eastAsia="SimSun"/>
          <w:lang w:eastAsia="zh-CN"/>
        </w:rPr>
        <w:tab/>
        <w:t>Paging Proceed Flag</w:t>
      </w:r>
    </w:p>
    <w:p w14:paraId="24B52681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PPI</w:t>
      </w:r>
      <w:r w:rsidRPr="00044154">
        <w:tab/>
      </w:r>
      <w:r w:rsidRPr="00044154">
        <w:rPr>
          <w:rFonts w:eastAsia="SimSun"/>
          <w:lang w:eastAsia="zh-CN"/>
        </w:rPr>
        <w:t>Paging Policy Indicator</w:t>
      </w:r>
    </w:p>
    <w:p w14:paraId="5492E6AC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rPr>
          <w:rFonts w:eastAsia="SimSun"/>
          <w:lang w:eastAsia="zh-CN"/>
        </w:rPr>
        <w:t>PSA</w:t>
      </w:r>
      <w:r w:rsidRPr="00044154">
        <w:rPr>
          <w:rFonts w:eastAsia="SimSun"/>
          <w:lang w:eastAsia="zh-CN"/>
        </w:rPr>
        <w:tab/>
        <w:t>PDU Session Anchor</w:t>
      </w:r>
    </w:p>
    <w:p w14:paraId="22A83D16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t>QFI</w:t>
      </w:r>
      <w:r w:rsidRPr="00044154">
        <w:tab/>
        <w:t>QoS Flow Identifier</w:t>
      </w:r>
    </w:p>
    <w:p w14:paraId="2B3C3E59" w14:textId="77777777" w:rsidR="00044154" w:rsidRPr="00044154" w:rsidRDefault="00044154" w:rsidP="00044154">
      <w:pPr>
        <w:keepLines/>
        <w:spacing w:after="0"/>
        <w:ind w:left="1702" w:hanging="1418"/>
      </w:pPr>
      <w:proofErr w:type="spellStart"/>
      <w:r w:rsidRPr="00044154">
        <w:t>QoE</w:t>
      </w:r>
      <w:proofErr w:type="spellEnd"/>
      <w:r w:rsidRPr="00044154">
        <w:tab/>
        <w:t>Quality of Experience</w:t>
      </w:r>
    </w:p>
    <w:p w14:paraId="4130AF81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RACS</w:t>
      </w:r>
      <w:r w:rsidRPr="00044154">
        <w:tab/>
        <w:t>Radio Capabilities Signalling optimisation</w:t>
      </w:r>
    </w:p>
    <w:p w14:paraId="03C9B32C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(R)AN</w:t>
      </w:r>
      <w:r w:rsidRPr="00044154">
        <w:tab/>
        <w:t>(Radio) Access Network</w:t>
      </w:r>
    </w:p>
    <w:p w14:paraId="6BEB4126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RG</w:t>
      </w:r>
      <w:r w:rsidRPr="00044154">
        <w:rPr>
          <w:rFonts w:eastAsia="SimSun"/>
          <w:lang w:eastAsia="zh-CN"/>
        </w:rPr>
        <w:tab/>
        <w:t>Residential Gateway</w:t>
      </w:r>
    </w:p>
    <w:p w14:paraId="3B2F486A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RQA</w:t>
      </w:r>
      <w:r w:rsidRPr="00044154">
        <w:tab/>
      </w:r>
      <w:r w:rsidRPr="00044154">
        <w:rPr>
          <w:rFonts w:eastAsia="SimSun"/>
          <w:lang w:eastAsia="zh-CN"/>
        </w:rPr>
        <w:t>Reflective QoS Attribute</w:t>
      </w:r>
    </w:p>
    <w:p w14:paraId="1FF9DCDB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rPr>
          <w:rFonts w:eastAsia="SimSun"/>
          <w:lang w:eastAsia="zh-CN"/>
        </w:rPr>
        <w:t>RQI</w:t>
      </w:r>
      <w:r w:rsidRPr="00044154">
        <w:tab/>
      </w:r>
      <w:r w:rsidRPr="00044154">
        <w:rPr>
          <w:rFonts w:eastAsia="SimSun"/>
          <w:lang w:eastAsia="zh-CN"/>
        </w:rPr>
        <w:t>Reflective QoS Indication</w:t>
      </w:r>
    </w:p>
    <w:p w14:paraId="4F9A88F0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RSN</w:t>
      </w:r>
      <w:r w:rsidRPr="00044154">
        <w:tab/>
        <w:t>Redundancy Sequence Number</w:t>
      </w:r>
    </w:p>
    <w:p w14:paraId="76842EAF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SA NR</w:t>
      </w:r>
      <w:r w:rsidRPr="00044154">
        <w:tab/>
        <w:t>Standalone New Radio</w:t>
      </w:r>
    </w:p>
    <w:p w14:paraId="47FFE510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SBA</w:t>
      </w:r>
      <w:r w:rsidRPr="00044154">
        <w:tab/>
        <w:t>Service Based Architecture</w:t>
      </w:r>
    </w:p>
    <w:p w14:paraId="3F036975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SBI</w:t>
      </w:r>
      <w:r w:rsidRPr="00044154">
        <w:tab/>
        <w:t>Service Based Interface</w:t>
      </w:r>
    </w:p>
    <w:p w14:paraId="00F194C2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SCP</w:t>
      </w:r>
      <w:r w:rsidRPr="00044154">
        <w:rPr>
          <w:rFonts w:eastAsia="SimSun"/>
          <w:lang w:eastAsia="zh-CN"/>
        </w:rPr>
        <w:tab/>
        <w:t>Service Communication Proxy</w:t>
      </w:r>
    </w:p>
    <w:p w14:paraId="4EE4957E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rPr>
          <w:rFonts w:eastAsia="SimSun"/>
          <w:lang w:eastAsia="zh-CN"/>
        </w:rPr>
        <w:t>SD</w:t>
      </w:r>
      <w:r w:rsidRPr="00044154">
        <w:tab/>
      </w:r>
      <w:r w:rsidRPr="00044154">
        <w:rPr>
          <w:rFonts w:eastAsia="SimSun"/>
          <w:lang w:eastAsia="zh-CN"/>
        </w:rPr>
        <w:t>Slice Differentiator</w:t>
      </w:r>
    </w:p>
    <w:p w14:paraId="3247D366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SEAF</w:t>
      </w:r>
      <w:r w:rsidRPr="00044154">
        <w:tab/>
        <w:t>Security Anchor Functionality</w:t>
      </w:r>
    </w:p>
    <w:p w14:paraId="0885C015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SEPP</w:t>
      </w:r>
      <w:r w:rsidRPr="00044154">
        <w:tab/>
        <w:t>Security Edge Protection Proxy</w:t>
      </w:r>
    </w:p>
    <w:p w14:paraId="0E2698CF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SMF</w:t>
      </w:r>
      <w:r w:rsidRPr="00044154">
        <w:tab/>
        <w:t>Session Management Function</w:t>
      </w:r>
    </w:p>
    <w:p w14:paraId="79C0F2FF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SMSF</w:t>
      </w:r>
      <w:r w:rsidRPr="00044154">
        <w:tab/>
        <w:t>Short Message Service Function</w:t>
      </w:r>
    </w:p>
    <w:p w14:paraId="7A370A82" w14:textId="77777777" w:rsidR="00044154" w:rsidRPr="00044154" w:rsidRDefault="00044154" w:rsidP="00044154">
      <w:pPr>
        <w:keepLines/>
        <w:spacing w:after="0"/>
        <w:ind w:left="1702" w:hanging="1418"/>
        <w:rPr>
          <w:lang w:val="x-none"/>
        </w:rPr>
      </w:pPr>
      <w:r w:rsidRPr="00044154">
        <w:rPr>
          <w:lang w:val="x-none"/>
        </w:rPr>
        <w:t>SN</w:t>
      </w:r>
      <w:r w:rsidRPr="00044154">
        <w:rPr>
          <w:lang w:val="x-none"/>
        </w:rPr>
        <w:tab/>
        <w:t>Sequence Number</w:t>
      </w:r>
    </w:p>
    <w:p w14:paraId="2C9B1065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SNPN</w:t>
      </w:r>
      <w:r w:rsidRPr="00044154">
        <w:tab/>
        <w:t>Stand-alone Non-Public Network</w:t>
      </w:r>
    </w:p>
    <w:p w14:paraId="53D0AD36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S-NSSAI</w:t>
      </w:r>
      <w:r w:rsidRPr="00044154">
        <w:tab/>
        <w:t>Single Network Slice Selection Assistance Information</w:t>
      </w:r>
    </w:p>
    <w:p w14:paraId="0791C524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SSC</w:t>
      </w:r>
      <w:r w:rsidRPr="00044154">
        <w:tab/>
      </w:r>
      <w:r w:rsidRPr="00044154">
        <w:rPr>
          <w:rFonts w:eastAsia="SimSun"/>
          <w:lang w:eastAsia="zh-CN"/>
        </w:rPr>
        <w:t>Session and Service Continuity</w:t>
      </w:r>
    </w:p>
    <w:p w14:paraId="7E44A55B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SSCMSP</w:t>
      </w:r>
      <w:r w:rsidRPr="00044154">
        <w:rPr>
          <w:rFonts w:eastAsia="SimSun"/>
          <w:lang w:eastAsia="zh-CN"/>
        </w:rPr>
        <w:tab/>
        <w:t>Session and Service Continuity Mode Selection Policy</w:t>
      </w:r>
    </w:p>
    <w:p w14:paraId="2A888580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SST</w:t>
      </w:r>
      <w:r w:rsidRPr="00044154">
        <w:tab/>
      </w:r>
      <w:r w:rsidRPr="00044154">
        <w:rPr>
          <w:rFonts w:eastAsia="SimSun"/>
          <w:lang w:eastAsia="zh-CN"/>
        </w:rPr>
        <w:t>Slice/Service Type</w:t>
      </w:r>
    </w:p>
    <w:p w14:paraId="527659A3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rPr>
          <w:lang w:eastAsia="ko-KR"/>
        </w:rPr>
        <w:t>SUCI</w:t>
      </w:r>
      <w:r w:rsidRPr="00044154">
        <w:rPr>
          <w:lang w:eastAsia="ko-KR"/>
        </w:rPr>
        <w:tab/>
        <w:t>Subscription Concealed Identifier</w:t>
      </w:r>
    </w:p>
    <w:p w14:paraId="2159AFC3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SUPI</w:t>
      </w:r>
      <w:r w:rsidRPr="00044154">
        <w:tab/>
        <w:t>Subscription Permanent Identifier</w:t>
      </w:r>
    </w:p>
    <w:p w14:paraId="08B894C0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SV</w:t>
      </w:r>
      <w:r w:rsidRPr="00044154">
        <w:tab/>
        <w:t>Software Version</w:t>
      </w:r>
    </w:p>
    <w:p w14:paraId="2C2F331D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TAC</w:t>
      </w:r>
      <w:r w:rsidRPr="00044154">
        <w:tab/>
        <w:t>IMEI Type Allocation Code</w:t>
      </w:r>
    </w:p>
    <w:p w14:paraId="29C89D34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TNAN</w:t>
      </w:r>
      <w:r w:rsidRPr="00044154">
        <w:tab/>
        <w:t>Trusted Non-3GPP Access Network</w:t>
      </w:r>
    </w:p>
    <w:p w14:paraId="10439A2D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TNAP</w:t>
      </w:r>
      <w:r w:rsidRPr="00044154">
        <w:tab/>
        <w:t>Trusted Non-3GPP Access Point</w:t>
      </w:r>
    </w:p>
    <w:p w14:paraId="0C7E725D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TNGF</w:t>
      </w:r>
      <w:r w:rsidRPr="00044154">
        <w:tab/>
        <w:t>Trusted Non-3GPP Gateway Function</w:t>
      </w:r>
    </w:p>
    <w:p w14:paraId="69F60E3C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TNL</w:t>
      </w:r>
      <w:r w:rsidRPr="00044154">
        <w:tab/>
        <w:t>Transport Network Layer</w:t>
      </w:r>
    </w:p>
    <w:p w14:paraId="1F8CF355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lastRenderedPageBreak/>
        <w:t>TNLA</w:t>
      </w:r>
      <w:r w:rsidRPr="00044154">
        <w:tab/>
        <w:t>Transport Network Layer Association</w:t>
      </w:r>
    </w:p>
    <w:p w14:paraId="7D5FCE0E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TSC</w:t>
      </w:r>
      <w:r w:rsidRPr="00044154">
        <w:tab/>
        <w:t>Time Sensitive Communication</w:t>
      </w:r>
    </w:p>
    <w:p w14:paraId="5F70E88B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TSN</w:t>
      </w:r>
      <w:r w:rsidRPr="00044154">
        <w:tab/>
        <w:t>Time Sensitive Networking</w:t>
      </w:r>
    </w:p>
    <w:p w14:paraId="09960746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TSP</w:t>
      </w:r>
      <w:r w:rsidRPr="00044154">
        <w:tab/>
        <w:t>Traffic Steering Policy</w:t>
      </w:r>
    </w:p>
    <w:p w14:paraId="5BA1B5AF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UCMF</w:t>
      </w:r>
      <w:r w:rsidRPr="00044154">
        <w:tab/>
        <w:t>UE radio Capability Management Function</w:t>
      </w:r>
    </w:p>
    <w:p w14:paraId="65C3EFAF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UDM</w:t>
      </w:r>
      <w:r w:rsidRPr="00044154">
        <w:tab/>
        <w:t>Unified Data Management</w:t>
      </w:r>
    </w:p>
    <w:p w14:paraId="28CF091B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UDR</w:t>
      </w:r>
      <w:r w:rsidRPr="00044154">
        <w:tab/>
        <w:t>Unified Data Repository</w:t>
      </w:r>
    </w:p>
    <w:p w14:paraId="299D264E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UDSF</w:t>
      </w:r>
      <w:r w:rsidRPr="00044154">
        <w:tab/>
        <w:t>Unstructured Data Storage Function</w:t>
      </w:r>
    </w:p>
    <w:p w14:paraId="0CD33B7B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UL</w:t>
      </w:r>
      <w:r w:rsidRPr="00044154">
        <w:tab/>
        <w:t>Uplink</w:t>
      </w:r>
    </w:p>
    <w:p w14:paraId="1E9D998E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UL CL</w:t>
      </w:r>
      <w:r w:rsidRPr="00044154">
        <w:tab/>
        <w:t>Uplink Classifier</w:t>
      </w:r>
    </w:p>
    <w:p w14:paraId="1F189516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UPF</w:t>
      </w:r>
      <w:r w:rsidRPr="00044154">
        <w:tab/>
        <w:t>User Plane Function</w:t>
      </w:r>
    </w:p>
    <w:p w14:paraId="0D1C1ED3" w14:textId="77777777" w:rsidR="00044154" w:rsidRPr="00044154" w:rsidRDefault="00044154" w:rsidP="00044154">
      <w:pPr>
        <w:keepLines/>
        <w:spacing w:after="0"/>
        <w:ind w:left="1702" w:hanging="1418"/>
        <w:rPr>
          <w:lang w:val="x-none"/>
        </w:rPr>
      </w:pPr>
      <w:r w:rsidRPr="00044154">
        <w:rPr>
          <w:lang w:val="x-none"/>
        </w:rPr>
        <w:t>URLLC</w:t>
      </w:r>
      <w:r w:rsidRPr="00044154">
        <w:rPr>
          <w:lang w:val="x-none"/>
        </w:rPr>
        <w:tab/>
        <w:t>Ultra Reliable Low Latency Communication</w:t>
      </w:r>
    </w:p>
    <w:p w14:paraId="0AD7301D" w14:textId="77777777" w:rsidR="00044154" w:rsidRPr="00044154" w:rsidRDefault="00044154" w:rsidP="00044154">
      <w:pPr>
        <w:keepLines/>
        <w:spacing w:after="0"/>
        <w:ind w:left="1702" w:hanging="1418"/>
        <w:rPr>
          <w:lang w:val="x-none"/>
        </w:rPr>
      </w:pPr>
      <w:r w:rsidRPr="00044154">
        <w:rPr>
          <w:lang w:val="x-none"/>
        </w:rPr>
        <w:t>URRP-AMF</w:t>
      </w:r>
      <w:r w:rsidRPr="00044154">
        <w:rPr>
          <w:lang w:val="x-none"/>
        </w:rPr>
        <w:tab/>
        <w:t>UE Reachability Request Parameter for AMF</w:t>
      </w:r>
    </w:p>
    <w:p w14:paraId="7C5D897F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URSP</w:t>
      </w:r>
      <w:r w:rsidRPr="00044154">
        <w:tab/>
        <w:t xml:space="preserve">UE </w:t>
      </w:r>
      <w:r w:rsidRPr="00044154">
        <w:rPr>
          <w:lang w:eastAsia="zh-CN"/>
        </w:rPr>
        <w:t>Route Selection Policy</w:t>
      </w:r>
    </w:p>
    <w:p w14:paraId="2B70B97C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VID</w:t>
      </w:r>
      <w:r w:rsidRPr="00044154">
        <w:tab/>
        <w:t>VLAN Identifier</w:t>
      </w:r>
    </w:p>
    <w:p w14:paraId="1E8896B3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VLAN</w:t>
      </w:r>
      <w:r w:rsidRPr="00044154">
        <w:tab/>
        <w:t>Virtual Local Area Network</w:t>
      </w:r>
    </w:p>
    <w:p w14:paraId="790A23E5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W-5GAN</w:t>
      </w:r>
      <w:r w:rsidRPr="00044154">
        <w:tab/>
        <w:t>Wireline 5G Access Network</w:t>
      </w:r>
    </w:p>
    <w:p w14:paraId="1510045A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W-5GBAN</w:t>
      </w:r>
      <w:r w:rsidRPr="00044154">
        <w:tab/>
        <w:t>Wireline BBF Access Network</w:t>
      </w:r>
    </w:p>
    <w:p w14:paraId="2283A36D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W-5GCAN</w:t>
      </w:r>
      <w:r w:rsidRPr="00044154">
        <w:tab/>
        <w:t>Wireline 5G Cable Access Network</w:t>
      </w:r>
    </w:p>
    <w:p w14:paraId="2F213EF3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W-AGF</w:t>
      </w:r>
      <w:r w:rsidRPr="00044154">
        <w:tab/>
        <w:t>Wireline Access Gateway Function</w:t>
      </w:r>
    </w:p>
    <w:p w14:paraId="170C8EEB" w14:textId="3E12A0EE" w:rsidR="00044154" w:rsidRDefault="00044154">
      <w:pPr>
        <w:rPr>
          <w:noProof/>
        </w:rPr>
      </w:pPr>
    </w:p>
    <w:p w14:paraId="6BB4A4AC" w14:textId="0C1E4F00" w:rsidR="00044154" w:rsidRDefault="00044154">
      <w:pPr>
        <w:rPr>
          <w:noProof/>
        </w:rPr>
      </w:pPr>
      <w:bookmarkStart w:id="9" w:name="_Hlk22910225"/>
    </w:p>
    <w:p w14:paraId="01C977DD" w14:textId="290809FE" w:rsidR="00044154" w:rsidRDefault="00044154">
      <w:pPr>
        <w:rPr>
          <w:noProof/>
        </w:rPr>
      </w:pPr>
    </w:p>
    <w:p w14:paraId="34740B4D" w14:textId="5B52179E" w:rsidR="00044154" w:rsidRPr="00044154" w:rsidRDefault="00044154" w:rsidP="00044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40"/>
          <w:szCs w:val="40"/>
        </w:rPr>
      </w:pPr>
      <w:r w:rsidRPr="00044154">
        <w:rPr>
          <w:noProof/>
          <w:color w:val="FF0000"/>
          <w:sz w:val="40"/>
          <w:szCs w:val="40"/>
        </w:rPr>
        <w:t>MORE CHANGES</w:t>
      </w:r>
    </w:p>
    <w:p w14:paraId="7760EF6C" w14:textId="5CCDF912" w:rsidR="00044154" w:rsidRDefault="00044154">
      <w:pPr>
        <w:rPr>
          <w:noProof/>
        </w:rPr>
      </w:pPr>
    </w:p>
    <w:p w14:paraId="64D904AC" w14:textId="74953238" w:rsidR="00044154" w:rsidRDefault="00044154">
      <w:pPr>
        <w:rPr>
          <w:noProof/>
        </w:rPr>
      </w:pPr>
    </w:p>
    <w:bookmarkEnd w:id="9"/>
    <w:p w14:paraId="164306A8" w14:textId="77777777" w:rsidR="00F77E36" w:rsidRDefault="00F77E36" w:rsidP="00F77E36">
      <w:pPr>
        <w:rPr>
          <w:noProof/>
        </w:rPr>
      </w:pPr>
    </w:p>
    <w:p w14:paraId="7473A0D5" w14:textId="77777777" w:rsidR="00F77E36" w:rsidRPr="00F77E36" w:rsidRDefault="00F77E36" w:rsidP="00F77E3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0" w:name="_Toc20150257"/>
      <w:r w:rsidRPr="00F77E36">
        <w:rPr>
          <w:rFonts w:ascii="Arial" w:hAnsi="Arial"/>
          <w:sz w:val="28"/>
        </w:rPr>
        <w:t>7.2.7</w:t>
      </w:r>
      <w:r w:rsidRPr="00F77E36">
        <w:rPr>
          <w:rFonts w:ascii="Arial" w:hAnsi="Arial"/>
          <w:sz w:val="28"/>
        </w:rPr>
        <w:tab/>
        <w:t>AUSF Services</w:t>
      </w:r>
      <w:bookmarkEnd w:id="10"/>
    </w:p>
    <w:p w14:paraId="12EE0E48" w14:textId="77777777" w:rsidR="00F77E36" w:rsidRPr="00F77E36" w:rsidRDefault="00F77E36" w:rsidP="00F77E36">
      <w:pPr>
        <w:rPr>
          <w:rFonts w:eastAsia="SimSun"/>
          <w:lang w:eastAsia="zh-CN"/>
        </w:rPr>
      </w:pPr>
      <w:r w:rsidRPr="00F77E36">
        <w:rPr>
          <w:rFonts w:eastAsia="SimSun"/>
          <w:lang w:eastAsia="zh-CN"/>
        </w:rPr>
        <w:t>The following NF services are specified for AUSF:</w:t>
      </w:r>
    </w:p>
    <w:p w14:paraId="51A6A038" w14:textId="77777777" w:rsidR="00F77E36" w:rsidRPr="00F77E36" w:rsidRDefault="00F77E36" w:rsidP="00F77E36">
      <w:pPr>
        <w:keepNext/>
        <w:keepLines/>
        <w:spacing w:before="60"/>
        <w:jc w:val="center"/>
        <w:rPr>
          <w:rFonts w:ascii="Arial" w:hAnsi="Arial"/>
          <w:b/>
        </w:rPr>
      </w:pPr>
      <w:r w:rsidRPr="00F77E36">
        <w:rPr>
          <w:rFonts w:ascii="Arial" w:hAnsi="Arial"/>
          <w:b/>
        </w:rPr>
        <w:t>Table 7.2.7-1: NF Services provided by AUSF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F77E36" w:rsidRPr="00F77E36" w14:paraId="1D866856" w14:textId="77777777" w:rsidTr="00587D36">
        <w:trPr>
          <w:cantSplit/>
          <w:trHeight w:val="209"/>
          <w:tblHeader/>
        </w:trPr>
        <w:tc>
          <w:tcPr>
            <w:tcW w:w="2235" w:type="dxa"/>
          </w:tcPr>
          <w:p w14:paraId="005D69CD" w14:textId="77777777" w:rsidR="00F77E36" w:rsidRPr="00F77E36" w:rsidRDefault="00F77E36" w:rsidP="00F77E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7E36">
              <w:rPr>
                <w:rFonts w:ascii="Arial" w:hAnsi="Arial"/>
                <w:b/>
                <w:sz w:val="18"/>
              </w:rPr>
              <w:t>Service Name</w:t>
            </w:r>
          </w:p>
        </w:tc>
        <w:tc>
          <w:tcPr>
            <w:tcW w:w="3827" w:type="dxa"/>
          </w:tcPr>
          <w:p w14:paraId="1AB08EB4" w14:textId="77777777" w:rsidR="00F77E36" w:rsidRPr="00F77E36" w:rsidRDefault="00F77E36" w:rsidP="00F77E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7E36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</w:tcPr>
          <w:p w14:paraId="025F4FD6" w14:textId="77777777" w:rsidR="00F77E36" w:rsidRPr="00F77E36" w:rsidRDefault="00F77E36" w:rsidP="00F77E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7E36">
              <w:rPr>
                <w:rFonts w:ascii="Arial" w:eastAsia="SimSun" w:hAnsi="Arial"/>
                <w:b/>
                <w:sz w:val="18"/>
                <w:lang w:eastAsia="zh-CN"/>
              </w:rPr>
              <w:t>Reference in TS 23.502 [3]</w:t>
            </w:r>
          </w:p>
        </w:tc>
      </w:tr>
      <w:tr w:rsidR="00F77E36" w:rsidRPr="00F77E36" w14:paraId="79B99E9F" w14:textId="77777777" w:rsidTr="00587D36">
        <w:trPr>
          <w:cantSplit/>
          <w:trHeight w:val="209"/>
        </w:trPr>
        <w:tc>
          <w:tcPr>
            <w:tcW w:w="2235" w:type="dxa"/>
          </w:tcPr>
          <w:p w14:paraId="485D696F" w14:textId="77777777" w:rsidR="00F77E36" w:rsidRPr="00F77E36" w:rsidRDefault="00F77E36" w:rsidP="00F77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77E36">
              <w:rPr>
                <w:rFonts w:ascii="Arial" w:hAnsi="Arial"/>
                <w:sz w:val="18"/>
              </w:rPr>
              <w:t>Nausf</w:t>
            </w:r>
            <w:proofErr w:type="spellEnd"/>
            <w:r w:rsidRPr="00F77E36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F77E36">
              <w:rPr>
                <w:rFonts w:ascii="Arial" w:hAnsi="Arial"/>
                <w:sz w:val="18"/>
              </w:rPr>
              <w:t>UEauthentication</w:t>
            </w:r>
            <w:proofErr w:type="spellEnd"/>
          </w:p>
        </w:tc>
        <w:tc>
          <w:tcPr>
            <w:tcW w:w="3827" w:type="dxa"/>
          </w:tcPr>
          <w:p w14:paraId="42A2AF06" w14:textId="77777777" w:rsidR="00F77E36" w:rsidRPr="00F77E36" w:rsidRDefault="00F77E36" w:rsidP="00F77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7E36">
              <w:rPr>
                <w:rFonts w:ascii="Arial" w:hAnsi="Arial"/>
                <w:sz w:val="18"/>
                <w:lang w:eastAsia="zh-CN"/>
              </w:rPr>
              <w:t>The AUSF provides UE authentication service to requester NF. For AKA based authentication, this operation can also be used to recover from security context synchronization failure situations.</w:t>
            </w:r>
          </w:p>
        </w:tc>
        <w:tc>
          <w:tcPr>
            <w:tcW w:w="1843" w:type="dxa"/>
          </w:tcPr>
          <w:p w14:paraId="76216200" w14:textId="77777777" w:rsidR="00F77E36" w:rsidRPr="00F77E36" w:rsidRDefault="00F77E36" w:rsidP="00F7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77E36">
              <w:rPr>
                <w:rFonts w:ascii="Arial" w:hAnsi="Arial"/>
                <w:sz w:val="18"/>
              </w:rPr>
              <w:t>5.2.10.2</w:t>
            </w:r>
          </w:p>
        </w:tc>
      </w:tr>
      <w:tr w:rsidR="00F77E36" w:rsidRPr="00F77E36" w14:paraId="6A56CC37" w14:textId="77777777" w:rsidTr="00587D36">
        <w:trPr>
          <w:cantSplit/>
          <w:trHeight w:val="209"/>
        </w:trPr>
        <w:tc>
          <w:tcPr>
            <w:tcW w:w="2235" w:type="dxa"/>
          </w:tcPr>
          <w:p w14:paraId="61072715" w14:textId="77777777" w:rsidR="00F77E36" w:rsidRPr="00F77E36" w:rsidRDefault="00F77E36" w:rsidP="00F77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77E36">
              <w:rPr>
                <w:rFonts w:ascii="Arial" w:hAnsi="Arial"/>
                <w:sz w:val="18"/>
              </w:rPr>
              <w:t>Nausf_SoRProtection</w:t>
            </w:r>
            <w:proofErr w:type="spellEnd"/>
          </w:p>
        </w:tc>
        <w:tc>
          <w:tcPr>
            <w:tcW w:w="3827" w:type="dxa"/>
          </w:tcPr>
          <w:p w14:paraId="6A732B11" w14:textId="77777777" w:rsidR="00F77E36" w:rsidRPr="00F77E36" w:rsidRDefault="00F77E36" w:rsidP="00F77E3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77E36">
              <w:rPr>
                <w:rFonts w:ascii="Arial" w:hAnsi="Arial"/>
                <w:sz w:val="18"/>
                <w:lang w:eastAsia="zh-CN"/>
              </w:rPr>
              <w:t>The AUSF provides protection of Steering of Roaming information service to the requester NF.</w:t>
            </w:r>
          </w:p>
        </w:tc>
        <w:tc>
          <w:tcPr>
            <w:tcW w:w="1843" w:type="dxa"/>
          </w:tcPr>
          <w:p w14:paraId="5F480E3B" w14:textId="77777777" w:rsidR="00F77E36" w:rsidRPr="00F77E36" w:rsidRDefault="00F77E36" w:rsidP="00F77E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77E36">
              <w:rPr>
                <w:rFonts w:ascii="Arial" w:hAnsi="Arial"/>
                <w:sz w:val="18"/>
              </w:rPr>
              <w:t>5.2.10.3</w:t>
            </w:r>
          </w:p>
        </w:tc>
      </w:tr>
      <w:tr w:rsidR="00F77E36" w:rsidRPr="00F77E36" w14:paraId="7797B932" w14:textId="77777777" w:rsidTr="00587D36">
        <w:trPr>
          <w:cantSplit/>
          <w:trHeight w:val="209"/>
          <w:ins w:id="11" w:author="AC" w:date="2019-10-25T15:44:00Z"/>
        </w:trPr>
        <w:tc>
          <w:tcPr>
            <w:tcW w:w="2235" w:type="dxa"/>
          </w:tcPr>
          <w:p w14:paraId="163E12B4" w14:textId="1ADE9EF3" w:rsidR="00F77E36" w:rsidRPr="00F77E36" w:rsidRDefault="00F77E36" w:rsidP="00F77E36">
            <w:pPr>
              <w:keepNext/>
              <w:keepLines/>
              <w:spacing w:after="0"/>
              <w:rPr>
                <w:ins w:id="12" w:author="AC" w:date="2019-10-25T15:44:00Z"/>
                <w:rFonts w:ascii="Arial" w:hAnsi="Arial"/>
                <w:sz w:val="18"/>
              </w:rPr>
            </w:pPr>
            <w:proofErr w:type="spellStart"/>
            <w:ins w:id="13" w:author="AC" w:date="2019-10-25T15:44:00Z">
              <w:r>
                <w:rPr>
                  <w:rFonts w:ascii="Arial" w:hAnsi="Arial"/>
                  <w:sz w:val="18"/>
                </w:rPr>
                <w:t>Nausf_NSS</w:t>
              </w:r>
            </w:ins>
            <w:ins w:id="14" w:author="AC" w:date="2019-10-25T15:45:00Z">
              <w:r>
                <w:rPr>
                  <w:rFonts w:ascii="Arial" w:hAnsi="Arial"/>
                  <w:sz w:val="18"/>
                </w:rPr>
                <w:t>AA</w:t>
              </w:r>
            </w:ins>
            <w:proofErr w:type="spellEnd"/>
          </w:p>
        </w:tc>
        <w:tc>
          <w:tcPr>
            <w:tcW w:w="3827" w:type="dxa"/>
          </w:tcPr>
          <w:p w14:paraId="66603C56" w14:textId="298857A0" w:rsidR="00F77E36" w:rsidRPr="00F77E36" w:rsidRDefault="00F77E36" w:rsidP="00F77E36">
            <w:pPr>
              <w:keepNext/>
              <w:keepLines/>
              <w:spacing w:after="0"/>
              <w:rPr>
                <w:ins w:id="15" w:author="AC" w:date="2019-10-25T15:44:00Z"/>
                <w:rFonts w:ascii="Arial" w:hAnsi="Arial"/>
                <w:sz w:val="18"/>
                <w:lang w:eastAsia="zh-CN"/>
              </w:rPr>
            </w:pPr>
            <w:bookmarkStart w:id="16" w:name="_Hlk25173212"/>
            <w:ins w:id="17" w:author="AC" w:date="2019-10-25T15:45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  <w:r w:rsidRPr="00F77E36">
                <w:rPr>
                  <w:rFonts w:ascii="Arial" w:hAnsi="Arial"/>
                  <w:sz w:val="18"/>
                  <w:lang w:eastAsia="zh-CN"/>
                </w:rPr>
                <w:t>he AUSF provides NSSAA service to the requester NF by relaying EAP messages towards a AAA-S or AAA-P and performing related protocol conversion</w:t>
              </w:r>
            </w:ins>
            <w:ins w:id="18" w:author="Casati, Alessio (Nokia - GB)" w:date="2019-11-20T19:56:00Z">
              <w:r w:rsidR="00A90A3A">
                <w:rPr>
                  <w:rFonts w:ascii="Arial" w:hAnsi="Arial"/>
                  <w:sz w:val="18"/>
                  <w:lang w:eastAsia="zh-CN"/>
                </w:rPr>
                <w:t xml:space="preserve"> as needed.</w:t>
              </w:r>
            </w:ins>
            <w:ins w:id="19" w:author="AC" w:date="2019-10-25T15:45:00Z">
              <w:r w:rsidRPr="00F77E36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20" w:author="Casati, Alessio (Nokia - GB)" w:date="2019-11-20T19:56:00Z">
              <w:r w:rsidR="00A90A3A">
                <w:rPr>
                  <w:rFonts w:ascii="Arial" w:hAnsi="Arial"/>
                  <w:sz w:val="18"/>
                  <w:lang w:eastAsia="zh-CN"/>
                </w:rPr>
                <w:t xml:space="preserve">It also </w:t>
              </w:r>
            </w:ins>
            <w:ins w:id="21" w:author="Casati, Alessio (Nokia - GB)" w:date="2019-11-20T20:02:00Z">
              <w:r w:rsidR="00A90A3A">
                <w:rPr>
                  <w:rFonts w:ascii="Arial" w:hAnsi="Arial"/>
                  <w:sz w:val="18"/>
                  <w:lang w:eastAsia="zh-CN"/>
                </w:rPr>
                <w:t>provides</w:t>
              </w:r>
            </w:ins>
            <w:ins w:id="22" w:author="Casati, Alessio (Nokia - GB)" w:date="2019-11-20T19:56:00Z">
              <w:r w:rsidR="00A90A3A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23" w:author="Casati, Alessio (Nokia - GB)" w:date="2019-11-20T20:01:00Z">
              <w:r w:rsidR="00A90A3A">
                <w:rPr>
                  <w:rFonts w:ascii="Arial" w:hAnsi="Arial"/>
                  <w:sz w:val="18"/>
                  <w:lang w:eastAsia="zh-CN"/>
                </w:rPr>
                <w:t xml:space="preserve">notification </w:t>
              </w:r>
            </w:ins>
            <w:ins w:id="24" w:author="Casati, Alessio (Nokia - GB)" w:date="2019-11-20T20:02:00Z">
              <w:r w:rsidR="00A90A3A">
                <w:rPr>
                  <w:rFonts w:ascii="Arial" w:hAnsi="Arial"/>
                  <w:sz w:val="18"/>
                  <w:lang w:eastAsia="zh-CN"/>
                </w:rPr>
                <w:t>to</w:t>
              </w:r>
            </w:ins>
            <w:ins w:id="25" w:author="Casati, Alessio (Nokia - GB)" w:date="2019-11-20T20:01:00Z">
              <w:r w:rsidR="00A90A3A">
                <w:rPr>
                  <w:rFonts w:ascii="Arial" w:hAnsi="Arial"/>
                  <w:sz w:val="18"/>
                  <w:lang w:eastAsia="zh-CN"/>
                </w:rPr>
                <w:t xml:space="preserve"> the current AMF where the UE</w:t>
              </w:r>
            </w:ins>
            <w:ins w:id="26" w:author="Casati, Alessio (Nokia - GB)" w:date="2019-11-20T20:02:00Z">
              <w:r w:rsidR="00A90A3A">
                <w:rPr>
                  <w:rFonts w:ascii="Arial" w:hAnsi="Arial"/>
                  <w:sz w:val="18"/>
                  <w:lang w:eastAsia="zh-CN"/>
                </w:rPr>
                <w:t xml:space="preserve"> is</w:t>
              </w:r>
            </w:ins>
            <w:ins w:id="27" w:author="Casati, Alessio (Nokia - GB)" w:date="2019-11-20T20:01:00Z">
              <w:r w:rsidR="00A90A3A">
                <w:rPr>
                  <w:rFonts w:ascii="Arial" w:hAnsi="Arial"/>
                  <w:sz w:val="18"/>
                  <w:lang w:eastAsia="zh-CN"/>
                </w:rPr>
                <w:t xml:space="preserve"> of</w:t>
              </w:r>
            </w:ins>
            <w:ins w:id="28" w:author="Casati, Alessio (Nokia - GB)" w:date="2019-11-20T19:58:00Z">
              <w:r w:rsidR="00A90A3A">
                <w:rPr>
                  <w:rFonts w:ascii="Arial" w:hAnsi="Arial"/>
                  <w:sz w:val="18"/>
                  <w:lang w:eastAsia="zh-CN"/>
                </w:rPr>
                <w:t xml:space="preserve"> the need to</w:t>
              </w:r>
            </w:ins>
            <w:ins w:id="29" w:author="Casati, Alessio (Nokia - GB)" w:date="2019-11-20T19:57:00Z">
              <w:r w:rsidR="00A90A3A">
                <w:rPr>
                  <w:rFonts w:ascii="Arial" w:hAnsi="Arial"/>
                  <w:sz w:val="18"/>
                  <w:lang w:eastAsia="zh-CN"/>
                </w:rPr>
                <w:t xml:space="preserve"> re-</w:t>
              </w:r>
              <w:proofErr w:type="spellStart"/>
              <w:r w:rsidR="00A90A3A">
                <w:rPr>
                  <w:rFonts w:ascii="Arial" w:hAnsi="Arial"/>
                  <w:sz w:val="18"/>
                  <w:lang w:eastAsia="zh-CN"/>
                </w:rPr>
                <w:t>authenticat</w:t>
              </w:r>
            </w:ins>
            <w:ins w:id="30" w:author="Casati, Alessio (Nokia - GB)" w:date="2019-11-20T19:58:00Z">
              <w:r w:rsidR="00A90A3A">
                <w:rPr>
                  <w:rFonts w:ascii="Arial" w:hAnsi="Arial"/>
                  <w:sz w:val="18"/>
                  <w:lang w:eastAsia="zh-CN"/>
                </w:rPr>
                <w:t>icate</w:t>
              </w:r>
              <w:proofErr w:type="spellEnd"/>
              <w:r w:rsidR="00A90A3A">
                <w:rPr>
                  <w:rFonts w:ascii="Arial" w:hAnsi="Arial"/>
                  <w:sz w:val="18"/>
                  <w:lang w:eastAsia="zh-CN"/>
                </w:rPr>
                <w:t xml:space="preserve"> and re-authori</w:t>
              </w:r>
            </w:ins>
            <w:ins w:id="31" w:author="Casati, Alessio (Nokia - GB)" w:date="2019-11-20T19:59:00Z">
              <w:r w:rsidR="00A90A3A">
                <w:rPr>
                  <w:rFonts w:ascii="Arial" w:hAnsi="Arial"/>
                  <w:sz w:val="18"/>
                  <w:lang w:eastAsia="zh-CN"/>
                </w:rPr>
                <w:t>ze</w:t>
              </w:r>
            </w:ins>
            <w:ins w:id="32" w:author="Casati, Alessio (Nokia - GB)" w:date="2019-11-20T19:57:00Z">
              <w:r w:rsidR="00A90A3A">
                <w:rPr>
                  <w:rFonts w:ascii="Arial" w:hAnsi="Arial"/>
                  <w:sz w:val="18"/>
                  <w:lang w:eastAsia="zh-CN"/>
                </w:rPr>
                <w:t xml:space="preserve"> the UE or to revoke the UE authorization.</w:t>
              </w:r>
            </w:ins>
            <w:bookmarkEnd w:id="16"/>
          </w:p>
        </w:tc>
        <w:tc>
          <w:tcPr>
            <w:tcW w:w="1843" w:type="dxa"/>
          </w:tcPr>
          <w:p w14:paraId="14F78AE2" w14:textId="1CB7A77F" w:rsidR="00F77E36" w:rsidRPr="00F77E36" w:rsidRDefault="00F77E36" w:rsidP="00F77E36">
            <w:pPr>
              <w:keepNext/>
              <w:keepLines/>
              <w:spacing w:after="0"/>
              <w:jc w:val="center"/>
              <w:rPr>
                <w:ins w:id="33" w:author="AC" w:date="2019-10-25T15:44:00Z"/>
                <w:rFonts w:ascii="Arial" w:hAnsi="Arial"/>
                <w:sz w:val="18"/>
              </w:rPr>
            </w:pPr>
            <w:ins w:id="34" w:author="AC" w:date="2019-10-25T15:44:00Z">
              <w:r>
                <w:rPr>
                  <w:rFonts w:ascii="Arial" w:hAnsi="Arial"/>
                  <w:sz w:val="18"/>
                </w:rPr>
                <w:t>5.2.10.4</w:t>
              </w:r>
            </w:ins>
          </w:p>
        </w:tc>
      </w:tr>
    </w:tbl>
    <w:p w14:paraId="3811BE4B" w14:textId="1AECE847" w:rsidR="00F77E36" w:rsidRDefault="00F77E36">
      <w:pPr>
        <w:rPr>
          <w:noProof/>
        </w:rPr>
      </w:pPr>
    </w:p>
    <w:p w14:paraId="0D97B527" w14:textId="100D45FA" w:rsidR="00F77E36" w:rsidRDefault="00F77E36">
      <w:pPr>
        <w:rPr>
          <w:noProof/>
        </w:rPr>
      </w:pPr>
    </w:p>
    <w:p w14:paraId="537BBB28" w14:textId="77777777" w:rsidR="00F77E36" w:rsidRDefault="00F77E36" w:rsidP="00F77E36">
      <w:pPr>
        <w:rPr>
          <w:noProof/>
        </w:rPr>
      </w:pPr>
    </w:p>
    <w:p w14:paraId="6842531F" w14:textId="53E28159" w:rsidR="00F77E36" w:rsidRPr="00F77E36" w:rsidRDefault="00F77E36" w:rsidP="00F77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lastRenderedPageBreak/>
        <w:t>END of</w:t>
      </w:r>
      <w:r w:rsidRPr="00044154">
        <w:rPr>
          <w:noProof/>
          <w:color w:val="FF0000"/>
          <w:sz w:val="40"/>
          <w:szCs w:val="40"/>
        </w:rPr>
        <w:t xml:space="preserve"> CHANGES</w:t>
      </w:r>
    </w:p>
    <w:sectPr w:rsidR="00F77E36" w:rsidRPr="00F77E3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320F0" w14:textId="77777777" w:rsidR="000E5380" w:rsidRDefault="000E5380">
      <w:r>
        <w:separator/>
      </w:r>
    </w:p>
  </w:endnote>
  <w:endnote w:type="continuationSeparator" w:id="0">
    <w:p w14:paraId="068488B4" w14:textId="77777777" w:rsidR="000E5380" w:rsidRDefault="000E5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5EC67" w14:textId="77777777" w:rsidR="00353443" w:rsidRDefault="003534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57C40" w14:textId="77777777" w:rsidR="00353443" w:rsidRDefault="003534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92A5BB" w14:textId="77777777" w:rsidR="00353443" w:rsidRDefault="003534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E20D1" w14:textId="77777777" w:rsidR="000E5380" w:rsidRDefault="000E5380">
      <w:r>
        <w:separator/>
      </w:r>
    </w:p>
  </w:footnote>
  <w:footnote w:type="continuationSeparator" w:id="0">
    <w:p w14:paraId="7061E673" w14:textId="77777777" w:rsidR="000E5380" w:rsidRDefault="000E5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90CBC" w14:textId="77777777" w:rsidR="00587D36" w:rsidRDefault="00587D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1F944" w14:textId="77777777" w:rsidR="00353443" w:rsidRDefault="003534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D9407" w14:textId="77777777" w:rsidR="00353443" w:rsidRDefault="003534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8A0C2" w14:textId="77777777" w:rsidR="00587D36" w:rsidRDefault="00587D3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3F74" w14:textId="77777777" w:rsidR="00587D36" w:rsidRDefault="00587D3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FAAD" w14:textId="77777777" w:rsidR="00587D36" w:rsidRDefault="00587D3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C">
    <w15:presenceInfo w15:providerId="None" w15:userId="AC"/>
  </w15:person>
  <w15:person w15:author="Casati, Alessio (Nokia - GB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154"/>
    <w:rsid w:val="000809DB"/>
    <w:rsid w:val="000A6394"/>
    <w:rsid w:val="000B7FED"/>
    <w:rsid w:val="000C038A"/>
    <w:rsid w:val="000C6598"/>
    <w:rsid w:val="000E5380"/>
    <w:rsid w:val="00145D43"/>
    <w:rsid w:val="00192C46"/>
    <w:rsid w:val="001A08B3"/>
    <w:rsid w:val="001A7B60"/>
    <w:rsid w:val="001B52F0"/>
    <w:rsid w:val="001B7A65"/>
    <w:rsid w:val="001E41F3"/>
    <w:rsid w:val="0023667D"/>
    <w:rsid w:val="0026004D"/>
    <w:rsid w:val="002640DD"/>
    <w:rsid w:val="00275D12"/>
    <w:rsid w:val="00284FEB"/>
    <w:rsid w:val="002860C4"/>
    <w:rsid w:val="00295C2A"/>
    <w:rsid w:val="002B5741"/>
    <w:rsid w:val="00305409"/>
    <w:rsid w:val="00353443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7D36"/>
    <w:rsid w:val="00592D74"/>
    <w:rsid w:val="005E2C44"/>
    <w:rsid w:val="00621188"/>
    <w:rsid w:val="0062159F"/>
    <w:rsid w:val="006257ED"/>
    <w:rsid w:val="00695808"/>
    <w:rsid w:val="006B46FB"/>
    <w:rsid w:val="006E21FB"/>
    <w:rsid w:val="00737E5F"/>
    <w:rsid w:val="00792342"/>
    <w:rsid w:val="007977A8"/>
    <w:rsid w:val="007B512A"/>
    <w:rsid w:val="007C2097"/>
    <w:rsid w:val="007D6A07"/>
    <w:rsid w:val="007F1FC5"/>
    <w:rsid w:val="007F7259"/>
    <w:rsid w:val="008040A8"/>
    <w:rsid w:val="00826559"/>
    <w:rsid w:val="008279FA"/>
    <w:rsid w:val="008626E7"/>
    <w:rsid w:val="00870EE7"/>
    <w:rsid w:val="008863B9"/>
    <w:rsid w:val="00892A7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A3A"/>
    <w:rsid w:val="00AA2CBC"/>
    <w:rsid w:val="00AA6E52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3A7C"/>
    <w:rsid w:val="00D66520"/>
    <w:rsid w:val="00DB1D41"/>
    <w:rsid w:val="00DE34CF"/>
    <w:rsid w:val="00DF1F7B"/>
    <w:rsid w:val="00E13F3D"/>
    <w:rsid w:val="00E34898"/>
    <w:rsid w:val="00EB09B7"/>
    <w:rsid w:val="00EE7D7C"/>
    <w:rsid w:val="00F25D98"/>
    <w:rsid w:val="00F300FB"/>
    <w:rsid w:val="00F77E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34722F10-2D83-423E-8B04-F65A4C2FC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7597C-A572-4A25-9609-8421B9848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1093</Words>
  <Characters>6232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Casati, Alessio (Nokia - GB)</cp:lastModifiedBy>
  <cp:revision>4</cp:revision>
  <cp:lastPrinted>1900-12-31T22:00:00Z</cp:lastPrinted>
  <dcterms:created xsi:type="dcterms:W3CDTF">2019-11-21T16:16:00Z</dcterms:created>
  <dcterms:modified xsi:type="dcterms:W3CDTF">2019-11-21T16:20:00Z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1989555276</vt:i4>
  </property>
  <property fmtid="{D5CDD505-2E9C-101B-9397-08002B2CF9AE}" pid="22" name="_NewReviewCycle">
    <vt:lpwstr/>
  </property>
  <property fmtid="{D5CDD505-2E9C-101B-9397-08002B2CF9AE}" pid="23" name="_EmailSubject">
    <vt:lpwstr>revisioni</vt:lpwstr>
  </property>
  <property fmtid="{D5CDD505-2E9C-101B-9397-08002B2CF9AE}" pid="24" name="_AuthorEmail">
    <vt:lpwstr>alessio.casati@nokia.com</vt:lpwstr>
  </property>
  <property fmtid="{D5CDD505-2E9C-101B-9397-08002B2CF9AE}" pid="25" name="_AuthorEmailDisplayName">
    <vt:lpwstr>Casati, Alessio (Nokia - GB)</vt:lpwstr>
  </property>
  <property fmtid="{D5CDD505-2E9C-101B-9397-08002B2CF9AE}" pid="26" name="_ReviewingToolsShownOnce">
    <vt:lpwstr/>
  </property>
</Properties>
</file>